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82" w:rsidRPr="00485798" w:rsidRDefault="00B93382" w:rsidP="00F843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798">
        <w:rPr>
          <w:rFonts w:ascii="Times New Roman" w:hAnsi="Times New Roman" w:cs="Times New Roman"/>
          <w:b/>
          <w:sz w:val="28"/>
          <w:szCs w:val="28"/>
        </w:rPr>
        <w:t>Правила проведения Конкурс</w:t>
      </w:r>
      <w:r w:rsidR="00F843A7" w:rsidRPr="00485798">
        <w:rPr>
          <w:rFonts w:ascii="Times New Roman" w:hAnsi="Times New Roman" w:cs="Times New Roman"/>
          <w:b/>
          <w:sz w:val="28"/>
          <w:szCs w:val="28"/>
        </w:rPr>
        <w:t>а журналистских работ «Будущее»</w:t>
      </w:r>
    </w:p>
    <w:p w:rsidR="00B93382" w:rsidRPr="00485798" w:rsidRDefault="00173F70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Общие правила проведения К</w:t>
      </w:r>
      <w:r w:rsidR="00B93382" w:rsidRPr="00485798">
        <w:rPr>
          <w:rFonts w:ascii="Times New Roman" w:hAnsi="Times New Roman" w:cs="Times New Roman"/>
          <w:sz w:val="28"/>
          <w:szCs w:val="28"/>
        </w:rPr>
        <w:t>онкурса «Будущее» (далее – Конкурс).</w:t>
      </w:r>
    </w:p>
    <w:p w:rsidR="00B93382" w:rsidRPr="00485798" w:rsidRDefault="00B93382" w:rsidP="00B93382">
      <w:p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>1. Организаторы Конкурса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F80743" w:rsidRPr="00485798">
        <w:rPr>
          <w:rFonts w:ascii="Times New Roman" w:hAnsi="Times New Roman" w:cs="Times New Roman"/>
          <w:sz w:val="28"/>
          <w:szCs w:val="28"/>
        </w:rPr>
        <w:t>журналист и телеведущий, продюсер Андрей Малахов.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Соорганизатором Конкурса является Общероссийская общественная организация «Союз журналистов России»</w:t>
      </w:r>
      <w:r w:rsidR="00173F70"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485798" w:rsidRDefault="00B93382" w:rsidP="00B93382">
      <w:p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>2. Цел</w:t>
      </w:r>
      <w:r w:rsidR="00173F70" w:rsidRPr="00485798">
        <w:rPr>
          <w:rFonts w:ascii="Times New Roman" w:hAnsi="Times New Roman" w:cs="Times New Roman"/>
          <w:b/>
          <w:sz w:val="28"/>
          <w:szCs w:val="28"/>
        </w:rPr>
        <w:t>и</w:t>
      </w:r>
      <w:r w:rsidR="00E21BEF" w:rsidRPr="00485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9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2.1</w:t>
      </w:r>
      <w:r w:rsidR="00173F70" w:rsidRPr="00485798">
        <w:rPr>
          <w:rFonts w:ascii="Times New Roman" w:hAnsi="Times New Roman" w:cs="Times New Roman"/>
          <w:sz w:val="28"/>
          <w:szCs w:val="28"/>
        </w:rPr>
        <w:t>.</w:t>
      </w:r>
      <w:r w:rsidRPr="00485798">
        <w:rPr>
          <w:rFonts w:ascii="Times New Roman" w:hAnsi="Times New Roman" w:cs="Times New Roman"/>
          <w:sz w:val="28"/>
          <w:szCs w:val="28"/>
        </w:rPr>
        <w:t xml:space="preserve"> Поддержка молодых журналистов, в том числе теле</w:t>
      </w:r>
      <w:r w:rsidR="00F843A7" w:rsidRPr="00485798">
        <w:rPr>
          <w:rFonts w:ascii="Times New Roman" w:hAnsi="Times New Roman" w:cs="Times New Roman"/>
          <w:sz w:val="28"/>
          <w:szCs w:val="28"/>
        </w:rPr>
        <w:t xml:space="preserve">- и </w:t>
      </w:r>
      <w:r w:rsidRPr="00485798">
        <w:rPr>
          <w:rFonts w:ascii="Times New Roman" w:hAnsi="Times New Roman" w:cs="Times New Roman"/>
          <w:sz w:val="28"/>
          <w:szCs w:val="28"/>
        </w:rPr>
        <w:t xml:space="preserve">радиожурналистов, блогеров, чья профессиональная деятельность в области освещения актуальных социальных проблем вызвала широкий общественный резонанс и вынудила ответственных лиц принять действенные </w:t>
      </w:r>
      <w:r w:rsidR="00C92ABD" w:rsidRPr="00485798">
        <w:rPr>
          <w:rFonts w:ascii="Times New Roman" w:hAnsi="Times New Roman" w:cs="Times New Roman"/>
          <w:sz w:val="28"/>
          <w:szCs w:val="28"/>
        </w:rPr>
        <w:t>меры по решению данных проблем, чья работа поспособствовала реальным изменениям в той или иной области социальной жизни региона</w:t>
      </w:r>
      <w:r w:rsidR="00F843A7"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2.2</w:t>
      </w:r>
      <w:r w:rsidR="00173F70" w:rsidRPr="00485798">
        <w:rPr>
          <w:rFonts w:ascii="Times New Roman" w:hAnsi="Times New Roman" w:cs="Times New Roman"/>
          <w:sz w:val="28"/>
          <w:szCs w:val="28"/>
        </w:rPr>
        <w:t>.</w:t>
      </w:r>
      <w:r w:rsidRPr="00485798">
        <w:rPr>
          <w:rFonts w:ascii="Times New Roman" w:hAnsi="Times New Roman" w:cs="Times New Roman"/>
          <w:sz w:val="28"/>
          <w:szCs w:val="28"/>
        </w:rPr>
        <w:t xml:space="preserve"> Обеспечение площадки для обмена профессиональным опытом между молодыми журналистами (учащимися, выпускн</w:t>
      </w:r>
      <w:r w:rsidR="00F843A7" w:rsidRPr="00485798">
        <w:rPr>
          <w:rFonts w:ascii="Times New Roman" w:hAnsi="Times New Roman" w:cs="Times New Roman"/>
          <w:sz w:val="28"/>
          <w:szCs w:val="28"/>
        </w:rPr>
        <w:t>иками факультетов журналистики р</w:t>
      </w:r>
      <w:r w:rsidRPr="00485798">
        <w:rPr>
          <w:rFonts w:ascii="Times New Roman" w:hAnsi="Times New Roman" w:cs="Times New Roman"/>
          <w:sz w:val="28"/>
          <w:szCs w:val="28"/>
        </w:rPr>
        <w:t>оссийских</w:t>
      </w:r>
      <w:r w:rsidR="00F843A7" w:rsidRPr="00485798">
        <w:rPr>
          <w:rFonts w:ascii="Times New Roman" w:hAnsi="Times New Roman" w:cs="Times New Roman"/>
          <w:sz w:val="28"/>
          <w:szCs w:val="28"/>
        </w:rPr>
        <w:t xml:space="preserve"> вузов, начинающими блогерами) </w:t>
      </w:r>
      <w:r w:rsidRPr="00485798">
        <w:rPr>
          <w:rFonts w:ascii="Times New Roman" w:hAnsi="Times New Roman" w:cs="Times New Roman"/>
          <w:sz w:val="28"/>
          <w:szCs w:val="28"/>
        </w:rPr>
        <w:t>и высококва</w:t>
      </w:r>
      <w:r w:rsidR="00F843A7" w:rsidRPr="00485798">
        <w:rPr>
          <w:rFonts w:ascii="Times New Roman" w:hAnsi="Times New Roman" w:cs="Times New Roman"/>
          <w:sz w:val="28"/>
          <w:szCs w:val="28"/>
        </w:rPr>
        <w:t>лифицированными, признанными в р</w:t>
      </w:r>
      <w:r w:rsidRPr="00485798">
        <w:rPr>
          <w:rFonts w:ascii="Times New Roman" w:hAnsi="Times New Roman" w:cs="Times New Roman"/>
          <w:sz w:val="28"/>
          <w:szCs w:val="28"/>
        </w:rPr>
        <w:t>оссийском обществе журналистами</w:t>
      </w:r>
      <w:r w:rsidR="00F843A7"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2.3</w:t>
      </w:r>
      <w:r w:rsidR="00173F70" w:rsidRPr="00485798">
        <w:rPr>
          <w:rFonts w:ascii="Times New Roman" w:hAnsi="Times New Roman" w:cs="Times New Roman"/>
          <w:sz w:val="28"/>
          <w:szCs w:val="28"/>
        </w:rPr>
        <w:t>.</w:t>
      </w:r>
      <w:r w:rsidRPr="00485798">
        <w:rPr>
          <w:rFonts w:ascii="Times New Roman" w:hAnsi="Times New Roman" w:cs="Times New Roman"/>
          <w:sz w:val="28"/>
          <w:szCs w:val="28"/>
        </w:rPr>
        <w:t xml:space="preserve"> Повышение общественного статуса независимой журналистики</w:t>
      </w:r>
      <w:r w:rsidR="00F843A7"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485798" w:rsidRDefault="00B93382" w:rsidP="00B93382">
      <w:p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>3. Условия Конкурса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3.1. Общие условия проведения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Организатор и </w:t>
      </w:r>
      <w:r w:rsidR="007F1F36" w:rsidRPr="00485798">
        <w:rPr>
          <w:rFonts w:ascii="Times New Roman" w:hAnsi="Times New Roman" w:cs="Times New Roman"/>
          <w:sz w:val="28"/>
          <w:szCs w:val="28"/>
        </w:rPr>
        <w:t>С</w:t>
      </w:r>
      <w:r w:rsidRPr="00485798">
        <w:rPr>
          <w:rFonts w:ascii="Times New Roman" w:hAnsi="Times New Roman" w:cs="Times New Roman"/>
          <w:sz w:val="28"/>
          <w:szCs w:val="28"/>
        </w:rPr>
        <w:t xml:space="preserve">оорганизатор объявляют о начале приема заявок и условиях Конкурса, публикуя соответствующую информацию на сайте </w:t>
      </w:r>
      <w:r w:rsidR="00F80743" w:rsidRPr="0048579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80743" w:rsidRPr="00485798">
        <w:rPr>
          <w:rFonts w:ascii="Times New Roman" w:hAnsi="Times New Roman" w:cs="Times New Roman"/>
          <w:sz w:val="28"/>
          <w:szCs w:val="28"/>
        </w:rPr>
        <w:t>.</w:t>
      </w:r>
      <w:r w:rsidR="00F80743" w:rsidRPr="00485798">
        <w:rPr>
          <w:rFonts w:ascii="Times New Roman" w:hAnsi="Times New Roman" w:cs="Times New Roman"/>
          <w:sz w:val="28"/>
          <w:szCs w:val="28"/>
          <w:lang w:val="en-US"/>
        </w:rPr>
        <w:t>malahov</w:t>
      </w:r>
      <w:r w:rsidR="00F80743" w:rsidRPr="00485798">
        <w:rPr>
          <w:rFonts w:ascii="Times New Roman" w:hAnsi="Times New Roman" w:cs="Times New Roman"/>
          <w:sz w:val="28"/>
          <w:szCs w:val="28"/>
        </w:rPr>
        <w:t>.</w:t>
      </w:r>
      <w:r w:rsidR="00F80743" w:rsidRPr="004857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85798">
        <w:rPr>
          <w:rFonts w:ascii="Times New Roman" w:hAnsi="Times New Roman" w:cs="Times New Roman"/>
          <w:sz w:val="28"/>
          <w:szCs w:val="28"/>
        </w:rPr>
        <w:t>. В объявлении о Конкурсе указываются: календарный период приема на Конкурс заявок (работ, материалов), порядок представления заявок.</w:t>
      </w:r>
    </w:p>
    <w:p w:rsidR="00B93382" w:rsidRPr="00485798" w:rsidRDefault="00B93382" w:rsidP="00B93382">
      <w:pPr>
        <w:rPr>
          <w:rFonts w:ascii="Times New Roman" w:eastAsia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журналисты, в том числе теле- </w:t>
      </w:r>
      <w:r w:rsidR="00F843A7" w:rsidRPr="00485798">
        <w:rPr>
          <w:rFonts w:ascii="Times New Roman" w:hAnsi="Times New Roman" w:cs="Times New Roman"/>
          <w:sz w:val="28"/>
          <w:szCs w:val="28"/>
        </w:rPr>
        <w:t xml:space="preserve">и </w:t>
      </w:r>
      <w:r w:rsidRPr="00485798">
        <w:rPr>
          <w:rFonts w:ascii="Times New Roman" w:hAnsi="Times New Roman" w:cs="Times New Roman"/>
          <w:sz w:val="28"/>
          <w:szCs w:val="28"/>
        </w:rPr>
        <w:t>радиожурналисты</w:t>
      </w:r>
      <w:r w:rsidR="00F843A7" w:rsidRPr="00485798">
        <w:rPr>
          <w:rFonts w:ascii="Times New Roman" w:hAnsi="Times New Roman" w:cs="Times New Roman"/>
          <w:sz w:val="28"/>
          <w:szCs w:val="28"/>
        </w:rPr>
        <w:t>,</w:t>
      </w:r>
      <w:r w:rsidRPr="00485798">
        <w:rPr>
          <w:rFonts w:ascii="Times New Roman" w:hAnsi="Times New Roman" w:cs="Times New Roman"/>
          <w:sz w:val="28"/>
          <w:szCs w:val="28"/>
        </w:rPr>
        <w:t xml:space="preserve"> блогеры, которые подали заявку по установленной форме в период с </w:t>
      </w:r>
      <w:r w:rsidR="00F80743" w:rsidRPr="004857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F5A" w:rsidRPr="004857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579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0743" w:rsidRPr="004857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5798">
        <w:rPr>
          <w:rFonts w:ascii="Times New Roman" w:eastAsia="Times New Roman" w:hAnsi="Times New Roman" w:cs="Times New Roman"/>
          <w:sz w:val="28"/>
          <w:szCs w:val="28"/>
        </w:rPr>
        <w:t xml:space="preserve">.2019 по </w:t>
      </w:r>
      <w:r w:rsidR="00F80743" w:rsidRPr="004857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5798">
        <w:rPr>
          <w:rFonts w:ascii="Times New Roman" w:eastAsia="Times New Roman" w:hAnsi="Times New Roman" w:cs="Times New Roman"/>
          <w:sz w:val="28"/>
          <w:szCs w:val="28"/>
        </w:rPr>
        <w:t>1.08.2019</w:t>
      </w:r>
      <w:r w:rsidR="00C92ABD" w:rsidRPr="004857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781" w:rsidRPr="00485798" w:rsidRDefault="00327781" w:rsidP="00B933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присылают свои Конкурсные журналистские работы в заявленный период в электронной форме на электронный адрес: </w:t>
      </w:r>
      <w:proofErr w:type="spellStart"/>
      <w:r w:rsidR="00C92ABD" w:rsidRPr="00485798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konkurs</w:t>
      </w:r>
      <w:proofErr w:type="spellEnd"/>
      <w:r w:rsidR="00C92ABD" w:rsidRPr="00485798">
        <w:rPr>
          <w:rStyle w:val="a5"/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C834B3" w:rsidRPr="00485798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malahov</w:t>
      </w:r>
      <w:proofErr w:type="spellEnd"/>
      <w:r w:rsidR="00C834B3" w:rsidRPr="0048579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834B3" w:rsidRPr="00485798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C92ABD" w:rsidRPr="00485798" w:rsidRDefault="00C92ABD" w:rsidP="00B93382">
      <w:pPr>
        <w:rPr>
          <w:rFonts w:ascii="Times New Roman" w:hAnsi="Times New Roman" w:cs="Times New Roman"/>
          <w:bCs/>
          <w:sz w:val="28"/>
          <w:szCs w:val="28"/>
        </w:rPr>
      </w:pPr>
      <w:r w:rsidRPr="00485798">
        <w:rPr>
          <w:rFonts w:ascii="Times New Roman" w:hAnsi="Times New Roman" w:cs="Times New Roman"/>
          <w:bCs/>
          <w:sz w:val="28"/>
          <w:szCs w:val="28"/>
        </w:rPr>
        <w:t>Тематика присланных работ должна соответствовать списку п.</w:t>
      </w:r>
      <w:r w:rsidR="00F843A7" w:rsidRPr="004857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798">
        <w:rPr>
          <w:rFonts w:ascii="Times New Roman" w:hAnsi="Times New Roman" w:cs="Times New Roman"/>
          <w:bCs/>
          <w:sz w:val="28"/>
          <w:szCs w:val="28"/>
        </w:rPr>
        <w:t xml:space="preserve">4 настоящих правил. </w:t>
      </w:r>
    </w:p>
    <w:p w:rsidR="00C92ABD" w:rsidRPr="00485798" w:rsidRDefault="00E355E3" w:rsidP="00B93382">
      <w:pPr>
        <w:rPr>
          <w:rFonts w:ascii="Times New Roman" w:hAnsi="Times New Roman" w:cs="Times New Roman"/>
          <w:bCs/>
          <w:sz w:val="28"/>
          <w:szCs w:val="28"/>
        </w:rPr>
      </w:pPr>
      <w:r w:rsidRPr="00485798">
        <w:rPr>
          <w:rFonts w:ascii="Times New Roman" w:hAnsi="Times New Roman" w:cs="Times New Roman"/>
          <w:bCs/>
          <w:sz w:val="28"/>
          <w:szCs w:val="28"/>
        </w:rPr>
        <w:t xml:space="preserve">Основным критерием участия работы в Конкурсе является ее социальная полезность, </w:t>
      </w:r>
      <w:r w:rsidR="00F843A7" w:rsidRPr="00485798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485798">
        <w:rPr>
          <w:rFonts w:ascii="Times New Roman" w:hAnsi="Times New Roman" w:cs="Times New Roman"/>
          <w:bCs/>
          <w:sz w:val="28"/>
          <w:szCs w:val="28"/>
        </w:rPr>
        <w:t>возникшие в результате общественного ре</w:t>
      </w:r>
      <w:r w:rsidR="00F843A7" w:rsidRPr="00485798">
        <w:rPr>
          <w:rFonts w:ascii="Times New Roman" w:hAnsi="Times New Roman" w:cs="Times New Roman"/>
          <w:bCs/>
          <w:sz w:val="28"/>
          <w:szCs w:val="28"/>
        </w:rPr>
        <w:t>зонанса после публикации работы</w:t>
      </w:r>
      <w:r w:rsidRPr="00485798">
        <w:rPr>
          <w:rFonts w:ascii="Times New Roman" w:hAnsi="Times New Roman" w:cs="Times New Roman"/>
          <w:bCs/>
          <w:sz w:val="28"/>
          <w:szCs w:val="28"/>
        </w:rPr>
        <w:t xml:space="preserve"> позитивные изменения в той или иной сфере социальной жизни. </w:t>
      </w:r>
    </w:p>
    <w:p w:rsidR="00327781" w:rsidRPr="00485798" w:rsidRDefault="00327781" w:rsidP="00327781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Полученные Организатором и Соорганизатором персональные данные Участника могут быть использованы только в целях проведения Конкурса, хранения сведений о его проведении, а также для обращения Организатора и Соорганизатора к Участникам в случае необходимости</w:t>
      </w:r>
      <w:r w:rsidR="00F843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B93382" w:rsidRPr="00485798" w:rsidRDefault="00F843A7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К участию в К</w:t>
      </w:r>
      <w:r w:rsidR="00B93382" w:rsidRPr="00485798">
        <w:rPr>
          <w:rFonts w:ascii="Times New Roman" w:hAnsi="Times New Roman" w:cs="Times New Roman"/>
          <w:sz w:val="28"/>
          <w:szCs w:val="28"/>
        </w:rPr>
        <w:t>онкурсе допускаются печатные/ видео</w:t>
      </w:r>
      <w:r w:rsidRPr="00485798">
        <w:rPr>
          <w:rFonts w:ascii="Times New Roman" w:hAnsi="Times New Roman" w:cs="Times New Roman"/>
          <w:sz w:val="28"/>
          <w:szCs w:val="28"/>
        </w:rPr>
        <w:t>-/</w:t>
      </w:r>
      <w:r w:rsidR="00B93382" w:rsidRPr="00485798">
        <w:rPr>
          <w:rFonts w:ascii="Times New Roman" w:hAnsi="Times New Roman" w:cs="Times New Roman"/>
          <w:sz w:val="28"/>
          <w:szCs w:val="28"/>
        </w:rPr>
        <w:t>аудиоматериалы, опубликованные/ вышедшие в эфир не ранее 01.01.2018 г.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Один журналист/радиожурналист/тележурналист/блогер вправе представить не более трех заявок.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онкурса определяются среди следующих категорий Участников: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журналисты печатных и электронных СМИ;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тележурналисты;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радиожурналисты;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блогеры.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В Конкурсе могут принимать участие граждане Российской Федерации, достигшие 18 лет и проживающие на территории Российской Федерации.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работники и агенты Организатора, аффилированные с ними лица, члены их семей, а также работники других юридических лиц, причастных к организации проведения Конкурса. Участие в Конкурсе означает полное согласие Участников с настоящими Правилами его проведения. 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Участники Конкурса должны иметь действующий загранпаспорт со сроком окончания его действия не ранее 1 июля 2020 года.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lastRenderedPageBreak/>
        <w:t>На Конкурс принимаются работы на русском языке.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85798">
        <w:rPr>
          <w:rFonts w:ascii="Times New Roman" w:hAnsi="Times New Roman" w:cs="Times New Roman"/>
          <w:b/>
          <w:sz w:val="28"/>
          <w:szCs w:val="28"/>
        </w:rPr>
        <w:t>текстового материала</w:t>
      </w:r>
      <w:r w:rsidRPr="00485798">
        <w:rPr>
          <w:rFonts w:ascii="Times New Roman" w:hAnsi="Times New Roman" w:cs="Times New Roman"/>
          <w:sz w:val="28"/>
          <w:szCs w:val="28"/>
        </w:rPr>
        <w:t xml:space="preserve"> к заявке должны быть приложены: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подтверждение публикации и е</w:t>
      </w:r>
      <w:r w:rsidR="00F843A7" w:rsidRPr="00485798">
        <w:rPr>
          <w:rFonts w:ascii="Times New Roman" w:hAnsi="Times New Roman" w:cs="Times New Roman"/>
          <w:sz w:val="28"/>
          <w:szCs w:val="28"/>
        </w:rPr>
        <w:t>е</w:t>
      </w:r>
      <w:r w:rsidRPr="00485798">
        <w:rPr>
          <w:rFonts w:ascii="Times New Roman" w:hAnsi="Times New Roman" w:cs="Times New Roman"/>
          <w:sz w:val="28"/>
          <w:szCs w:val="28"/>
        </w:rPr>
        <w:t xml:space="preserve"> даты (активная ссылка на интернет</w:t>
      </w:r>
      <w:r w:rsidR="00F843A7" w:rsidRPr="00485798">
        <w:rPr>
          <w:rFonts w:ascii="Times New Roman" w:hAnsi="Times New Roman" w:cs="Times New Roman"/>
          <w:sz w:val="28"/>
          <w:szCs w:val="28"/>
        </w:rPr>
        <w:t>-</w:t>
      </w:r>
      <w:r w:rsidRPr="00485798">
        <w:rPr>
          <w:rFonts w:ascii="Times New Roman" w:hAnsi="Times New Roman" w:cs="Times New Roman"/>
          <w:sz w:val="28"/>
          <w:szCs w:val="28"/>
        </w:rPr>
        <w:t>страницу или скан номера издания с датой, в котором состоялась публикация);</w:t>
      </w:r>
    </w:p>
    <w:p w:rsidR="00B93382" w:rsidRPr="00485798" w:rsidRDefault="00327781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подтверждение авторства (</w:t>
      </w:r>
      <w:r w:rsidR="00B93382" w:rsidRPr="00485798">
        <w:rPr>
          <w:rFonts w:ascii="Times New Roman" w:hAnsi="Times New Roman" w:cs="Times New Roman"/>
          <w:sz w:val="28"/>
          <w:szCs w:val="28"/>
        </w:rPr>
        <w:t xml:space="preserve">блогер предоставляет </w:t>
      </w:r>
      <w:proofErr w:type="gramStart"/>
      <w:r w:rsidR="00B93382" w:rsidRPr="00485798">
        <w:rPr>
          <w:rFonts w:ascii="Times New Roman" w:hAnsi="Times New Roman" w:cs="Times New Roman"/>
          <w:sz w:val="28"/>
          <w:szCs w:val="28"/>
        </w:rPr>
        <w:t>распечатанный</w:t>
      </w:r>
      <w:r w:rsidR="00F843A7" w:rsidRPr="00485798">
        <w:rPr>
          <w:rFonts w:ascii="Times New Roman" w:hAnsi="Times New Roman" w:cs="Times New Roman"/>
          <w:sz w:val="28"/>
          <w:szCs w:val="28"/>
        </w:rPr>
        <w:t xml:space="preserve"> </w:t>
      </w:r>
      <w:r w:rsidR="00B93382" w:rsidRPr="00485798">
        <w:rPr>
          <w:rFonts w:ascii="Times New Roman" w:hAnsi="Times New Roman" w:cs="Times New Roman"/>
          <w:sz w:val="28"/>
          <w:szCs w:val="28"/>
        </w:rPr>
        <w:t xml:space="preserve"> скриншот</w:t>
      </w:r>
      <w:proofErr w:type="gramEnd"/>
      <w:r w:rsidR="00B93382" w:rsidRPr="00485798">
        <w:rPr>
          <w:rFonts w:ascii="Times New Roman" w:hAnsi="Times New Roman" w:cs="Times New Roman"/>
          <w:sz w:val="28"/>
          <w:szCs w:val="28"/>
        </w:rPr>
        <w:t xml:space="preserve"> экрана панели администратора блога или страницы настроек аккаунта в социальной сети со своими персональ</w:t>
      </w:r>
      <w:r w:rsidRPr="00485798">
        <w:rPr>
          <w:rFonts w:ascii="Times New Roman" w:hAnsi="Times New Roman" w:cs="Times New Roman"/>
          <w:sz w:val="28"/>
          <w:szCs w:val="28"/>
        </w:rPr>
        <w:t>ными данными за личной подписью)</w:t>
      </w:r>
      <w:r w:rsidR="00F843A7" w:rsidRPr="00485798">
        <w:rPr>
          <w:rFonts w:ascii="Times New Roman" w:hAnsi="Times New Roman" w:cs="Times New Roman"/>
          <w:sz w:val="28"/>
          <w:szCs w:val="28"/>
        </w:rPr>
        <w:t>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при наличии возможности оценить обратную связь предоставление ленты комментариев или копии обращений читателей приветствуется;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при наличии официальных ответов ответственных </w:t>
      </w:r>
      <w:r w:rsidR="00327781" w:rsidRPr="00485798">
        <w:rPr>
          <w:rFonts w:ascii="Times New Roman" w:hAnsi="Times New Roman" w:cs="Times New Roman"/>
          <w:sz w:val="28"/>
          <w:szCs w:val="28"/>
        </w:rPr>
        <w:t>лиц</w:t>
      </w:r>
      <w:r w:rsidRPr="00485798">
        <w:rPr>
          <w:rFonts w:ascii="Times New Roman" w:hAnsi="Times New Roman" w:cs="Times New Roman"/>
          <w:sz w:val="28"/>
          <w:szCs w:val="28"/>
        </w:rPr>
        <w:t xml:space="preserve"> копии ответов приветствуются;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сведения о позитивном изменении ситуации после публикации приветствуются.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85798">
        <w:rPr>
          <w:rFonts w:ascii="Times New Roman" w:hAnsi="Times New Roman" w:cs="Times New Roman"/>
          <w:b/>
          <w:sz w:val="28"/>
          <w:szCs w:val="28"/>
        </w:rPr>
        <w:t xml:space="preserve">телевизионного </w:t>
      </w:r>
      <w:r w:rsidRPr="00485798">
        <w:rPr>
          <w:rFonts w:ascii="Times New Roman" w:hAnsi="Times New Roman" w:cs="Times New Roman"/>
          <w:sz w:val="28"/>
          <w:szCs w:val="28"/>
        </w:rPr>
        <w:t>репортажа или видеоматериала к заявке должны быть приложены: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текстовая расшифровка репортажа (файл в формате *.doc *.docx);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активная ссылка на размещенную в сети Интернет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онкурсную работу с обязательной возможностью просмотра онлайн (без скачивания файла);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при наличии воз</w:t>
      </w:r>
      <w:r w:rsidR="00F843A7" w:rsidRPr="00485798">
        <w:rPr>
          <w:rFonts w:ascii="Times New Roman" w:hAnsi="Times New Roman" w:cs="Times New Roman"/>
          <w:sz w:val="28"/>
          <w:szCs w:val="28"/>
        </w:rPr>
        <w:t>можности оценить обратную связь</w:t>
      </w:r>
      <w:r w:rsidRPr="00485798">
        <w:rPr>
          <w:rFonts w:ascii="Times New Roman" w:hAnsi="Times New Roman" w:cs="Times New Roman"/>
          <w:sz w:val="28"/>
          <w:szCs w:val="28"/>
        </w:rPr>
        <w:t xml:space="preserve"> предоставление ленты комментариев или копии обращений зрителей/слушателей приветствуется;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при наличии официальных ответов ответственных чиновников копии ответов приветствуются;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сведения о позитивном изменении ситуации после публикации приветствуются;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эфирная справка;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блогер предоставляет распечатанный скриншот экрана панели администратора блога или страницы настроек аккаунта в социальной сети со своими персональными данными за личной подписью</w:t>
      </w:r>
      <w:r w:rsidR="00F843A7"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Pr="00485798">
        <w:rPr>
          <w:rFonts w:ascii="Times New Roman" w:hAnsi="Times New Roman" w:cs="Times New Roman"/>
          <w:b/>
          <w:sz w:val="28"/>
          <w:szCs w:val="28"/>
        </w:rPr>
        <w:t xml:space="preserve">радиорепортажа </w:t>
      </w:r>
      <w:r w:rsidRPr="00485798">
        <w:rPr>
          <w:rFonts w:ascii="Times New Roman" w:hAnsi="Times New Roman" w:cs="Times New Roman"/>
          <w:sz w:val="28"/>
          <w:szCs w:val="28"/>
        </w:rPr>
        <w:t>к заявке должны быть приложены: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текстовая расшифровка репортажа (файл в формате *.doc *.docx);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активная ссылка на размещенную в сети Интернет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онкурсную работу с обязательной возможностью прослушивания онлайн (без скачивания файла);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при наличии возможности оценить обратную связь предоставление ленты комментариев или копии обращений зрителей/слушателей приветствуется;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при наличии официальных ответов ответственных чиновников копии ответов приветствуются;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сведения о позитивном изменении ситуации после публикации приветствуются;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эфирная справка.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3.</w:t>
      </w:r>
      <w:r w:rsidR="00173F70" w:rsidRPr="00485798">
        <w:rPr>
          <w:rFonts w:ascii="Times New Roman" w:hAnsi="Times New Roman" w:cs="Times New Roman"/>
          <w:sz w:val="28"/>
          <w:szCs w:val="28"/>
        </w:rPr>
        <w:t>3</w:t>
      </w:r>
      <w:r w:rsidRPr="00485798">
        <w:rPr>
          <w:rFonts w:ascii="Times New Roman" w:hAnsi="Times New Roman" w:cs="Times New Roman"/>
          <w:sz w:val="28"/>
          <w:szCs w:val="28"/>
        </w:rPr>
        <w:t xml:space="preserve">. Представляемые на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 материалы возврату не подлежат.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3.</w:t>
      </w:r>
      <w:r w:rsidR="00173F70" w:rsidRPr="00485798">
        <w:rPr>
          <w:rFonts w:ascii="Times New Roman" w:hAnsi="Times New Roman" w:cs="Times New Roman"/>
          <w:sz w:val="28"/>
          <w:szCs w:val="28"/>
        </w:rPr>
        <w:t>4</w:t>
      </w:r>
      <w:r w:rsidRPr="00485798">
        <w:rPr>
          <w:rFonts w:ascii="Times New Roman" w:hAnsi="Times New Roman" w:cs="Times New Roman"/>
          <w:sz w:val="28"/>
          <w:szCs w:val="28"/>
        </w:rPr>
        <w:t>. Публикации или видео-</w:t>
      </w:r>
      <w:r w:rsidR="00E14A71" w:rsidRPr="00485798">
        <w:rPr>
          <w:rFonts w:ascii="Times New Roman" w:hAnsi="Times New Roman" w:cs="Times New Roman"/>
          <w:sz w:val="28"/>
          <w:szCs w:val="28"/>
        </w:rPr>
        <w:t xml:space="preserve">, </w:t>
      </w:r>
      <w:r w:rsidRPr="00485798">
        <w:rPr>
          <w:rFonts w:ascii="Times New Roman" w:hAnsi="Times New Roman" w:cs="Times New Roman"/>
          <w:sz w:val="28"/>
          <w:szCs w:val="28"/>
        </w:rPr>
        <w:t xml:space="preserve">аудиоматериалы, участвующие в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онкурсе, должны быть доступны по предоставленным ссылкам до 31.12.</w:t>
      </w:r>
      <w:r w:rsidR="00327781" w:rsidRPr="00485798">
        <w:rPr>
          <w:rFonts w:ascii="Times New Roman" w:hAnsi="Times New Roman" w:cs="Times New Roman"/>
          <w:sz w:val="28"/>
          <w:szCs w:val="28"/>
        </w:rPr>
        <w:t>2020</w:t>
      </w:r>
      <w:r w:rsidR="00E14A71" w:rsidRPr="00485798">
        <w:rPr>
          <w:rFonts w:ascii="Times New Roman" w:hAnsi="Times New Roman" w:cs="Times New Roman"/>
          <w:sz w:val="28"/>
          <w:szCs w:val="28"/>
        </w:rPr>
        <w:t xml:space="preserve"> г</w:t>
      </w:r>
      <w:r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3.</w:t>
      </w:r>
      <w:r w:rsidR="00173F70" w:rsidRPr="00485798">
        <w:rPr>
          <w:rFonts w:ascii="Times New Roman" w:hAnsi="Times New Roman" w:cs="Times New Roman"/>
          <w:sz w:val="28"/>
          <w:szCs w:val="28"/>
        </w:rPr>
        <w:t>7</w:t>
      </w:r>
      <w:r w:rsidRPr="00485798">
        <w:rPr>
          <w:rFonts w:ascii="Times New Roman" w:hAnsi="Times New Roman" w:cs="Times New Roman"/>
          <w:sz w:val="28"/>
          <w:szCs w:val="28"/>
        </w:rPr>
        <w:t>. Материалы, представленные не в полном объеме или оформленные с нарушением требований, указанных в нас</w:t>
      </w:r>
      <w:r w:rsidR="00E14A71" w:rsidRPr="00485798">
        <w:rPr>
          <w:rFonts w:ascii="Times New Roman" w:hAnsi="Times New Roman" w:cs="Times New Roman"/>
          <w:sz w:val="28"/>
          <w:szCs w:val="28"/>
        </w:rPr>
        <w:t>тоящем П</w:t>
      </w:r>
      <w:r w:rsidRPr="00485798">
        <w:rPr>
          <w:rFonts w:ascii="Times New Roman" w:hAnsi="Times New Roman" w:cs="Times New Roman"/>
          <w:sz w:val="28"/>
          <w:szCs w:val="28"/>
        </w:rPr>
        <w:t xml:space="preserve">оложении, на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 не принимаются.</w:t>
      </w:r>
    </w:p>
    <w:p w:rsidR="00B93382" w:rsidRPr="00485798" w:rsidRDefault="00B93382" w:rsidP="00B93382">
      <w:p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 xml:space="preserve">4. Тематики </w:t>
      </w:r>
      <w:r w:rsidR="00173F70" w:rsidRPr="00485798">
        <w:rPr>
          <w:rFonts w:ascii="Times New Roman" w:hAnsi="Times New Roman" w:cs="Times New Roman"/>
          <w:b/>
          <w:sz w:val="28"/>
          <w:szCs w:val="28"/>
        </w:rPr>
        <w:t>К</w:t>
      </w:r>
      <w:r w:rsidRPr="00485798">
        <w:rPr>
          <w:rFonts w:ascii="Times New Roman" w:hAnsi="Times New Roman" w:cs="Times New Roman"/>
          <w:b/>
          <w:sz w:val="28"/>
          <w:szCs w:val="28"/>
        </w:rPr>
        <w:t xml:space="preserve">онкурсных работ 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Демография </w:t>
      </w:r>
    </w:p>
    <w:p w:rsidR="004D43CC" w:rsidRPr="00485798" w:rsidRDefault="004D43CC" w:rsidP="004D43CC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    Социальные проблемы 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Здравоохранение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Образование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Жилье и городская среда</w:t>
      </w:r>
    </w:p>
    <w:p w:rsidR="00B93382" w:rsidRPr="00485798" w:rsidRDefault="004D43CC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Экология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Производительность труда и поддержка занятости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Наука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</w:r>
      <w:r w:rsidR="004D43CC" w:rsidRPr="00485798">
        <w:rPr>
          <w:rFonts w:ascii="Times New Roman" w:hAnsi="Times New Roman" w:cs="Times New Roman"/>
          <w:sz w:val="28"/>
          <w:szCs w:val="28"/>
        </w:rPr>
        <w:t>Э</w:t>
      </w:r>
      <w:r w:rsidRPr="00485798">
        <w:rPr>
          <w:rFonts w:ascii="Times New Roman" w:hAnsi="Times New Roman" w:cs="Times New Roman"/>
          <w:sz w:val="28"/>
          <w:szCs w:val="28"/>
        </w:rPr>
        <w:t>кономика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Культура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Малое и среднее предпринимательство и поддержка индивидуальной предпринимательской инициативы</w:t>
      </w:r>
    </w:p>
    <w:p w:rsidR="00327781" w:rsidRPr="00485798" w:rsidRDefault="00C92ABD" w:rsidP="00C92ABD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• </w:t>
      </w:r>
      <w:r w:rsidR="00B93382" w:rsidRPr="00485798">
        <w:rPr>
          <w:rFonts w:ascii="Times New Roman" w:hAnsi="Times New Roman" w:cs="Times New Roman"/>
          <w:sz w:val="28"/>
          <w:szCs w:val="28"/>
        </w:rPr>
        <w:t>Международная кооперация и экспорт</w:t>
      </w:r>
    </w:p>
    <w:p w:rsidR="004D43CC" w:rsidRPr="00485798" w:rsidRDefault="00C92ABD" w:rsidP="00C92ABD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• </w:t>
      </w:r>
      <w:r w:rsidR="004D43CC" w:rsidRPr="00485798">
        <w:rPr>
          <w:rFonts w:ascii="Times New Roman" w:hAnsi="Times New Roman" w:cs="Times New Roman"/>
          <w:sz w:val="28"/>
          <w:szCs w:val="28"/>
        </w:rPr>
        <w:t xml:space="preserve">Спорт </w:t>
      </w:r>
    </w:p>
    <w:p w:rsidR="00B93382" w:rsidRPr="00485798" w:rsidRDefault="00B93382" w:rsidP="00B93382">
      <w:p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 xml:space="preserve">5. Порядок </w:t>
      </w:r>
      <w:r w:rsidR="00DF6133" w:rsidRPr="00485798">
        <w:rPr>
          <w:rFonts w:ascii="Times New Roman" w:hAnsi="Times New Roman" w:cs="Times New Roman"/>
          <w:b/>
          <w:sz w:val="28"/>
          <w:szCs w:val="28"/>
        </w:rPr>
        <w:t>и подведение итогов Конкурса</w:t>
      </w:r>
    </w:p>
    <w:p w:rsidR="004D43CC" w:rsidRPr="00485798" w:rsidRDefault="004D43CC" w:rsidP="00B93382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5.1. </w:t>
      </w:r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</w:t>
      </w:r>
      <w:proofErr w:type="gramStart"/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период  с</w:t>
      </w:r>
      <w:proofErr w:type="gramEnd"/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F6133" w:rsidRPr="00485798">
        <w:rPr>
          <w:rFonts w:ascii="Times New Roman" w:eastAsia="Times New Roman" w:hAnsi="Times New Roman" w:cs="Times New Roman"/>
          <w:sz w:val="28"/>
          <w:szCs w:val="28"/>
        </w:rPr>
        <w:t>1.09.2019 по 1</w:t>
      </w:r>
      <w:r w:rsidR="00C834B3" w:rsidRPr="004857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6133" w:rsidRPr="00485798">
        <w:rPr>
          <w:rFonts w:ascii="Times New Roman" w:eastAsia="Times New Roman" w:hAnsi="Times New Roman" w:cs="Times New Roman"/>
          <w:sz w:val="28"/>
          <w:szCs w:val="28"/>
        </w:rPr>
        <w:t>.09.2019</w:t>
      </w:r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специально организованной комиссией Конкурса будут подведены итоги Конкурса. Участники будут оцениваться по следующему критерию: 10 (десять)</w:t>
      </w:r>
      <w:r w:rsidR="00DF6133" w:rsidRPr="00485798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 </w:t>
      </w:r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Участников, которые к 23.59 часам </w:t>
      </w:r>
      <w:r w:rsidR="00C834B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августа 2019 года выслали работу, соответствующую всем </w:t>
      </w:r>
      <w:r w:rsidR="003961DC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условиям, </w:t>
      </w:r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указанным в пункте 4 данных Правил, и получившую наивысшую оценку Конкурсной комиссии</w:t>
      </w:r>
      <w:r w:rsidR="00173F70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, будут оценены как Победители и</w:t>
      </w:r>
      <w:r w:rsidR="00DF613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получат Приз, указанный в п. 5.4. данных Правил. 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5.2. Состав Конкурсной комиссии утверждается </w:t>
      </w:r>
      <w:r w:rsidR="00327781" w:rsidRPr="00485798">
        <w:rPr>
          <w:rFonts w:ascii="Times New Roman" w:hAnsi="Times New Roman" w:cs="Times New Roman"/>
          <w:sz w:val="28"/>
          <w:szCs w:val="28"/>
        </w:rPr>
        <w:t xml:space="preserve">Организатором и Соорганизатором Конкурса. </w:t>
      </w:r>
    </w:p>
    <w:p w:rsidR="00327781" w:rsidRPr="00485798" w:rsidRDefault="00327781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В состав Конкурсной комиссии входят</w:t>
      </w:r>
      <w:r w:rsidR="00F80743" w:rsidRPr="00485798">
        <w:rPr>
          <w:rFonts w:ascii="Times New Roman" w:hAnsi="Times New Roman" w:cs="Times New Roman"/>
          <w:sz w:val="28"/>
          <w:szCs w:val="28"/>
        </w:rPr>
        <w:t xml:space="preserve"> Андрей Малахов – журналист, телеведущий, продюсер</w:t>
      </w:r>
      <w:r w:rsidR="003961DC" w:rsidRPr="00485798">
        <w:rPr>
          <w:rFonts w:ascii="Times New Roman" w:hAnsi="Times New Roman" w:cs="Times New Roman"/>
          <w:sz w:val="28"/>
          <w:szCs w:val="28"/>
        </w:rPr>
        <w:t>…</w:t>
      </w:r>
    </w:p>
    <w:p w:rsidR="00DF6133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5.</w:t>
      </w:r>
      <w:r w:rsidR="00DF6133" w:rsidRPr="00485798">
        <w:rPr>
          <w:rFonts w:ascii="Times New Roman" w:hAnsi="Times New Roman" w:cs="Times New Roman"/>
          <w:sz w:val="28"/>
          <w:szCs w:val="28"/>
        </w:rPr>
        <w:t>3</w:t>
      </w:r>
      <w:r w:rsidRPr="00485798">
        <w:rPr>
          <w:rFonts w:ascii="Times New Roman" w:hAnsi="Times New Roman" w:cs="Times New Roman"/>
          <w:sz w:val="28"/>
          <w:szCs w:val="28"/>
        </w:rPr>
        <w:t xml:space="preserve">. </w:t>
      </w:r>
      <w:r w:rsidR="00327781" w:rsidRPr="00485798">
        <w:rPr>
          <w:rFonts w:ascii="Times New Roman" w:hAnsi="Times New Roman" w:cs="Times New Roman"/>
          <w:sz w:val="28"/>
          <w:szCs w:val="28"/>
        </w:rPr>
        <w:t>Организатор</w:t>
      </w:r>
      <w:r w:rsidRPr="00485798">
        <w:rPr>
          <w:rFonts w:ascii="Times New Roman" w:hAnsi="Times New Roman" w:cs="Times New Roman"/>
          <w:sz w:val="28"/>
          <w:szCs w:val="28"/>
        </w:rPr>
        <w:t xml:space="preserve"> </w:t>
      </w:r>
      <w:r w:rsidR="00DF6133" w:rsidRPr="0048579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85798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направлению работ, представленных на </w:t>
      </w:r>
      <w:r w:rsidR="00DF6133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 xml:space="preserve">онкурс, Конкурсной комиссии. Каждая </w:t>
      </w:r>
      <w:r w:rsidR="00DF6133" w:rsidRPr="00485798">
        <w:rPr>
          <w:rFonts w:ascii="Times New Roman" w:hAnsi="Times New Roman" w:cs="Times New Roman"/>
          <w:sz w:val="28"/>
          <w:szCs w:val="28"/>
        </w:rPr>
        <w:t>работа, допущенная к участию в К</w:t>
      </w:r>
      <w:r w:rsidRPr="00485798">
        <w:rPr>
          <w:rFonts w:ascii="Times New Roman" w:hAnsi="Times New Roman" w:cs="Times New Roman"/>
          <w:sz w:val="28"/>
          <w:szCs w:val="28"/>
        </w:rPr>
        <w:t xml:space="preserve">онкурсе, должна быть оценена членами Конкурсной комиссии. </w:t>
      </w:r>
    </w:p>
    <w:p w:rsidR="00DF6133" w:rsidRPr="00485798" w:rsidRDefault="00DF6133" w:rsidP="00DF6133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5.4 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Призом является туристическая поездка на 1 </w:t>
      </w:r>
      <w:proofErr w:type="gramStart"/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человека </w:t>
      </w:r>
      <w:r w:rsidR="00C834B3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gramEnd"/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далее – Приз), включая авиаперелет из Москвы и обратно, трансфер и отель в месте поездки, проживание в отеле категории  4*</w:t>
      </w:r>
      <w:r w:rsidR="003961DC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или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5*, программа образовательных мастер-классов и туристическая </w:t>
      </w:r>
      <w:r w:rsidR="00C92ABD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экскурсионная 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программа. </w:t>
      </w:r>
    </w:p>
    <w:p w:rsidR="00DF6133" w:rsidRPr="00485798" w:rsidRDefault="00DF6133" w:rsidP="00DF6133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Общее количество призов Конкурса состоит из 10 (десяти) туристических путевок.</w:t>
      </w:r>
    </w:p>
    <w:p w:rsidR="00DF6133" w:rsidRPr="00485798" w:rsidRDefault="00DF6133" w:rsidP="00DF6133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5.5. Дата начала, длительность и маршрут туристической поездки могут быть изменены Организатором с учетом требовани</w:t>
      </w:r>
      <w:r w:rsidR="003961DC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й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безопасности, а также в связи с изменением экономической конъюнктуры.</w:t>
      </w:r>
    </w:p>
    <w:p w:rsidR="00DF6133" w:rsidRPr="00485798" w:rsidRDefault="00DF6133" w:rsidP="00DF6133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5.6 Организатор в срок до 22 сентября 2019 года оповещает Победителей о победе в Конкурсе информационным письмом, отправленным на электронную почту, либо с помощью телефонного звонка.</w:t>
      </w:r>
    </w:p>
    <w:p w:rsidR="00DF6133" w:rsidRPr="00485798" w:rsidRDefault="00DF6133" w:rsidP="00DF6133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оповещения о выигрыше и получении приза Участник должен корректно указать свои данные в письме. В случае невозможности связаться с Участником по контактам, оставленным им при регистрации, Организатор </w:t>
      </w:r>
      <w:r w:rsidR="003961DC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оставляет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собой право наградить следующего из Участников, написавших оригинальную работу, без компенсации или обмена на денежный эквивалент Участнику, чьи контактные данные оказались некорректными. Общее количество Победителей остается неизменным.</w:t>
      </w:r>
    </w:p>
    <w:p w:rsidR="00DF6133" w:rsidRPr="00485798" w:rsidRDefault="00DF6133" w:rsidP="000C552D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Победитель обязан в срок до 1 октября 2019 года изъявить согласие на получение Приза и предоставить все запрашиваемые сведения и документы, необходимые для организации туристической поездки и оформления туристической путевки, договора, страховки.</w:t>
      </w:r>
    </w:p>
    <w:p w:rsidR="004D43CC" w:rsidRPr="00485798" w:rsidRDefault="00DF6133" w:rsidP="004D43CC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5.7. В случае отказа/отсутствия согласия Участника от принятия Приза в сроки, указанные в п. 5.6, Приз не выдается, не передается третьим лицам, не обмен</w:t>
      </w:r>
      <w:r w:rsidR="004D43CC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ивается на денежный эквивалент.</w:t>
      </w:r>
    </w:p>
    <w:p w:rsidR="004D43CC" w:rsidRPr="00485798" w:rsidRDefault="00DF6133" w:rsidP="004D43CC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5.8. Призы Конкурса не подлежат возврату, обмену на любой другой эквивалент, в том числе денежный</w:t>
      </w:r>
      <w:r w:rsidR="004D43CC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4D43CC" w:rsidRPr="00485798" w:rsidRDefault="00B93382" w:rsidP="004D43CC">
      <w:pPr>
        <w:jc w:val="both"/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5.9. </w:t>
      </w:r>
      <w:r w:rsidR="00173F70" w:rsidRPr="00485798">
        <w:rPr>
          <w:rFonts w:ascii="Times New Roman" w:hAnsi="Times New Roman" w:cs="Times New Roman"/>
          <w:sz w:val="28"/>
          <w:szCs w:val="28"/>
        </w:rPr>
        <w:t>Организатор</w:t>
      </w:r>
      <w:r w:rsidRPr="00485798">
        <w:rPr>
          <w:rFonts w:ascii="Times New Roman" w:hAnsi="Times New Roman" w:cs="Times New Roman"/>
          <w:sz w:val="28"/>
          <w:szCs w:val="28"/>
        </w:rPr>
        <w:t xml:space="preserve"> ост</w:t>
      </w:r>
      <w:r w:rsidR="003961DC" w:rsidRPr="00485798">
        <w:rPr>
          <w:rFonts w:ascii="Times New Roman" w:hAnsi="Times New Roman" w:cs="Times New Roman"/>
          <w:sz w:val="28"/>
          <w:szCs w:val="28"/>
        </w:rPr>
        <w:t>авляет за собой право отказать П</w:t>
      </w:r>
      <w:r w:rsidRPr="00485798">
        <w:rPr>
          <w:rFonts w:ascii="Times New Roman" w:hAnsi="Times New Roman" w:cs="Times New Roman"/>
          <w:sz w:val="28"/>
          <w:szCs w:val="28"/>
        </w:rPr>
        <w:t xml:space="preserve">обедителю в </w:t>
      </w:r>
      <w:r w:rsidR="004D43CC" w:rsidRPr="00485798">
        <w:rPr>
          <w:rFonts w:ascii="Times New Roman" w:hAnsi="Times New Roman" w:cs="Times New Roman"/>
          <w:sz w:val="28"/>
          <w:szCs w:val="28"/>
        </w:rPr>
        <w:t>получении Приза</w:t>
      </w:r>
      <w:r w:rsidRPr="00485798">
        <w:rPr>
          <w:rFonts w:ascii="Times New Roman" w:hAnsi="Times New Roman" w:cs="Times New Roman"/>
          <w:sz w:val="28"/>
          <w:szCs w:val="28"/>
        </w:rPr>
        <w:t xml:space="preserve"> в случае сообщения </w:t>
      </w:r>
      <w:r w:rsidR="003961DC" w:rsidRPr="00485798">
        <w:rPr>
          <w:rFonts w:ascii="Times New Roman" w:hAnsi="Times New Roman" w:cs="Times New Roman"/>
          <w:sz w:val="28"/>
          <w:szCs w:val="28"/>
        </w:rPr>
        <w:t>У</w:t>
      </w:r>
      <w:r w:rsidR="004D43CC" w:rsidRPr="00485798">
        <w:rPr>
          <w:rFonts w:ascii="Times New Roman" w:hAnsi="Times New Roman" w:cs="Times New Roman"/>
          <w:sz w:val="28"/>
          <w:szCs w:val="28"/>
        </w:rPr>
        <w:t>частником</w:t>
      </w:r>
      <w:r w:rsidR="00173F70" w:rsidRPr="00485798">
        <w:rPr>
          <w:rFonts w:ascii="Times New Roman" w:hAnsi="Times New Roman" w:cs="Times New Roman"/>
          <w:sz w:val="28"/>
          <w:szCs w:val="28"/>
        </w:rPr>
        <w:t xml:space="preserve"> ложных сведений об авторстве К</w:t>
      </w:r>
      <w:r w:rsidRPr="00485798">
        <w:rPr>
          <w:rFonts w:ascii="Times New Roman" w:hAnsi="Times New Roman" w:cs="Times New Roman"/>
          <w:sz w:val="28"/>
          <w:szCs w:val="28"/>
        </w:rPr>
        <w:t xml:space="preserve">онкурсной работы, а также персональных данных (ФИО, дата рождения, паспортные данные). </w:t>
      </w:r>
    </w:p>
    <w:p w:rsidR="004D43CC" w:rsidRPr="00485798" w:rsidRDefault="00B93382" w:rsidP="004D43CC">
      <w:pPr>
        <w:jc w:val="both"/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5.1</w:t>
      </w:r>
      <w:r w:rsidR="004D43CC" w:rsidRPr="00485798">
        <w:rPr>
          <w:rFonts w:ascii="Times New Roman" w:hAnsi="Times New Roman" w:cs="Times New Roman"/>
          <w:sz w:val="28"/>
          <w:szCs w:val="28"/>
        </w:rPr>
        <w:t>0</w:t>
      </w:r>
      <w:r w:rsidRPr="00485798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D43CC" w:rsidRPr="00485798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485798">
        <w:rPr>
          <w:rFonts w:ascii="Times New Roman" w:hAnsi="Times New Roman" w:cs="Times New Roman"/>
          <w:sz w:val="28"/>
          <w:szCs w:val="28"/>
        </w:rPr>
        <w:t xml:space="preserve"> являются окончатель</w:t>
      </w:r>
      <w:r w:rsidR="004D43CC" w:rsidRPr="00485798">
        <w:rPr>
          <w:rFonts w:ascii="Times New Roman" w:hAnsi="Times New Roman" w:cs="Times New Roman"/>
          <w:sz w:val="28"/>
          <w:szCs w:val="28"/>
        </w:rPr>
        <w:t>ными и обжалованию не подлежат.</w:t>
      </w:r>
    </w:p>
    <w:p w:rsidR="00B93382" w:rsidRPr="00485798" w:rsidRDefault="004D43CC" w:rsidP="004D43CC">
      <w:pPr>
        <w:jc w:val="both"/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5.11 Конкурсной комиссией </w:t>
      </w:r>
      <w:r w:rsidR="00B93382" w:rsidRPr="00485798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485798">
        <w:rPr>
          <w:rFonts w:ascii="Times New Roman" w:hAnsi="Times New Roman" w:cs="Times New Roman"/>
          <w:sz w:val="28"/>
          <w:szCs w:val="28"/>
        </w:rPr>
        <w:t>заявок, представленных на К</w:t>
      </w:r>
      <w:r w:rsidR="00B93382" w:rsidRPr="00485798">
        <w:rPr>
          <w:rFonts w:ascii="Times New Roman" w:hAnsi="Times New Roman" w:cs="Times New Roman"/>
          <w:sz w:val="28"/>
          <w:szCs w:val="28"/>
        </w:rPr>
        <w:t>онкурс</w:t>
      </w:r>
      <w:r w:rsidR="00C92ABD" w:rsidRPr="00485798">
        <w:rPr>
          <w:rFonts w:ascii="Times New Roman" w:hAnsi="Times New Roman" w:cs="Times New Roman"/>
          <w:sz w:val="28"/>
          <w:szCs w:val="28"/>
        </w:rPr>
        <w:t>,</w:t>
      </w:r>
      <w:r w:rsidR="003961DC" w:rsidRPr="00485798">
        <w:rPr>
          <w:rFonts w:ascii="Times New Roman" w:hAnsi="Times New Roman" w:cs="Times New Roman"/>
          <w:sz w:val="28"/>
          <w:szCs w:val="28"/>
        </w:rPr>
        <w:t xml:space="preserve"> оцениваю</w:t>
      </w:r>
      <w:r w:rsidR="00B93382" w:rsidRPr="00485798">
        <w:rPr>
          <w:rFonts w:ascii="Times New Roman" w:hAnsi="Times New Roman" w:cs="Times New Roman"/>
          <w:sz w:val="28"/>
          <w:szCs w:val="28"/>
        </w:rPr>
        <w:t>тся: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содержательное соответс</w:t>
      </w:r>
      <w:r w:rsidR="004D43CC" w:rsidRPr="00485798">
        <w:rPr>
          <w:rFonts w:ascii="Times New Roman" w:hAnsi="Times New Roman" w:cs="Times New Roman"/>
          <w:sz w:val="28"/>
          <w:szCs w:val="28"/>
        </w:rPr>
        <w:t>твие материалов целям Конкурса</w:t>
      </w:r>
      <w:r w:rsidR="003961DC" w:rsidRPr="00485798">
        <w:rPr>
          <w:rFonts w:ascii="Times New Roman" w:hAnsi="Times New Roman" w:cs="Times New Roman"/>
          <w:sz w:val="28"/>
          <w:szCs w:val="28"/>
        </w:rPr>
        <w:t>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актуальность затрагиваемой темы</w:t>
      </w:r>
      <w:r w:rsidR="003961DC" w:rsidRPr="00485798">
        <w:rPr>
          <w:rFonts w:ascii="Times New Roman" w:hAnsi="Times New Roman" w:cs="Times New Roman"/>
          <w:sz w:val="28"/>
          <w:szCs w:val="28"/>
        </w:rPr>
        <w:t>;</w:t>
      </w:r>
      <w:r w:rsidRPr="0048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представление аргументированных мнений всех заинтересованных сторон;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использование в материале как минимум двух источников информации;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наличие в материале конструктивного предложения по возможному разрешению проблемной ситуации или пример конструктивного решения имевшихся острых проблем приветствуются</w:t>
      </w:r>
      <w:r w:rsidR="003961DC" w:rsidRPr="00485798">
        <w:rPr>
          <w:rFonts w:ascii="Times New Roman" w:hAnsi="Times New Roman" w:cs="Times New Roman"/>
          <w:sz w:val="28"/>
          <w:szCs w:val="28"/>
        </w:rPr>
        <w:t>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теоретическая и практическая значимость результатов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онкурсной работы.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онкурсных работ являются: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соответствие тематике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онкурса;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аргументированное представление всех заинтересованных сторон, объективность;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значимость публикации в достижении положительного разрешения проблемной ситуации и общественный резонанс на публикацию;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стиль изложения и профессиональное мастерство;</w:t>
      </w:r>
    </w:p>
    <w:p w:rsidR="004D43CC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экспертная оценка члена </w:t>
      </w:r>
      <w:r w:rsidR="00173F70" w:rsidRPr="00485798">
        <w:rPr>
          <w:rFonts w:ascii="Times New Roman" w:hAnsi="Times New Roman" w:cs="Times New Roman"/>
          <w:sz w:val="28"/>
          <w:szCs w:val="28"/>
        </w:rPr>
        <w:t>К</w:t>
      </w:r>
      <w:r w:rsidRPr="00485798">
        <w:rPr>
          <w:rFonts w:ascii="Times New Roman" w:hAnsi="Times New Roman" w:cs="Times New Roman"/>
          <w:sz w:val="28"/>
          <w:szCs w:val="28"/>
        </w:rPr>
        <w:t>онкурсной комиссии/общественного совета.</w:t>
      </w:r>
    </w:p>
    <w:p w:rsidR="00173F70" w:rsidRPr="00485798" w:rsidRDefault="00173F70" w:rsidP="00173F70">
      <w:p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>6. Права и обязанности Участника</w:t>
      </w:r>
    </w:p>
    <w:p w:rsidR="00173F70" w:rsidRPr="00485798" w:rsidRDefault="00173F70" w:rsidP="00173F70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6.1. Участие в Конкурсе подразумевает ознакомление и полное согласие Участников Конкурса с настоящими Правилами.</w:t>
      </w:r>
    </w:p>
    <w:p w:rsidR="00173F70" w:rsidRPr="00485798" w:rsidRDefault="00173F70" w:rsidP="00DA18E7">
      <w:pPr>
        <w:pStyle w:val="a6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момент получения Приза Победители должны иметь в распоряжении все необходимые документы, в том числе действующий загранпаспорт, как это указано в п. 3.1. настоящих Правил, при необходимости </w:t>
      </w:r>
      <w:r w:rsidR="00DA18E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разрешение и медицинские справки для выезда за границу РФ. В случае отсутствия у Победителя каких-либо документов, без которых оформить туристическую путевку невозможно, Приз Победителю не выдается, не передается третьим лицам, не обменивается на денежный эквивалент.</w:t>
      </w:r>
    </w:p>
    <w:p w:rsidR="00173F70" w:rsidRPr="00485798" w:rsidRDefault="00173F70" w:rsidP="00173F70">
      <w:pPr>
        <w:pStyle w:val="a6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73F70" w:rsidRPr="00485798" w:rsidRDefault="00173F70" w:rsidP="00DA18E7">
      <w:pPr>
        <w:pStyle w:val="a6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Участник Конкурса, регистрируясь для участия в Конкурсе, тем самым выражает свое согласие и разрешает Организаторам и Соорганизатору осуществлять обработку и хранение персональных данных такого Участника, указанных им при регистрации. Контактная информация (телефоны, адреса, электронная почта) Участников может быть использована Организаторами и Соорганизатором только для связи с Участниками в рамках Конкурса, а в других целях </w:t>
      </w:r>
      <w:r w:rsidR="00DA18E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только с согласия Участников.</w:t>
      </w:r>
    </w:p>
    <w:p w:rsidR="00173F70" w:rsidRPr="00485798" w:rsidRDefault="00173F70" w:rsidP="00173F70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9457B" w:rsidRPr="00485798" w:rsidRDefault="00173F70" w:rsidP="00C22F8D">
      <w:pPr>
        <w:pStyle w:val="a6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Фактом своего участия в Конкурсе каждый Участник подтверждает то, что его имя, фамилия и фотография могут быть использованы Организаторами и Соорганизатором для публикации в целях рекламирования самого Конкурса, он также соглашается давать рекламные интервью об участии в Конкурсе, в том числе по радио, телевидению, а также в иных средствах массовой информации, либо сниматься для изготовления графических рекламных материалов без уплаты ему Организаторами/Соорганизатором какого-либо вознаграждения. При этом все возникающие смежные права, а также авторские права на объекты исключительных прав (воспроизведение, распространение, импорт, публичный показ, публичное исполнение, передача в эфир, сообщение для всеобщего использования по кабелю, перевод, обработка) будут принадлежать Организаторам и Соорганизатору.</w:t>
      </w:r>
    </w:p>
    <w:p w:rsidR="00F9457B" w:rsidRPr="00485798" w:rsidRDefault="00F9457B" w:rsidP="00173F70">
      <w:pPr>
        <w:pStyle w:val="a6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F0F42" w:rsidRPr="00485798" w:rsidRDefault="00EF0F42" w:rsidP="00173F70">
      <w:pPr>
        <w:pStyle w:val="a6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>П</w:t>
      </w:r>
      <w:r w:rsidR="00C10FA7" w:rsidRPr="00485798">
        <w:rPr>
          <w:rFonts w:ascii="Times New Roman" w:hAnsi="Times New Roman" w:cs="Times New Roman"/>
          <w:b/>
          <w:sz w:val="28"/>
          <w:szCs w:val="28"/>
        </w:rPr>
        <w:t>рава и обязанности Организаторов и Соорганизаторов</w:t>
      </w:r>
      <w:r w:rsidR="00173F70" w:rsidRPr="00485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F70" w:rsidRPr="00485798" w:rsidRDefault="00173F70" w:rsidP="00173F70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73F70" w:rsidRPr="00485798" w:rsidRDefault="00173F70" w:rsidP="00173F7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Организатор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 и Соорганизаторы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обязу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ю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тся провести Конкурс в соответствии с Правилами и действующим законодательством РФ и обеспечить получение Участниками Призов.</w:t>
      </w:r>
    </w:p>
    <w:p w:rsidR="00173F70" w:rsidRPr="00485798" w:rsidRDefault="00173F70" w:rsidP="00173F70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73F70" w:rsidRPr="00485798" w:rsidRDefault="00173F70" w:rsidP="00173F70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Все расходы на оплату и оформление туристических путевок и виз для Победителей бер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у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т на себя Организатор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 и Соорганизатор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. Иные возможные расходы, возникающие у Победителей во время туристической поездки, Победители несут самостоятельно.</w:t>
      </w:r>
    </w:p>
    <w:p w:rsidR="00173F70" w:rsidRPr="00485798" w:rsidRDefault="00173F70" w:rsidP="00173F70">
      <w:pPr>
        <w:pStyle w:val="a6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73F70" w:rsidRPr="00485798" w:rsidRDefault="00173F70" w:rsidP="00173F70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Организатор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 и Соорганизатор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нес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у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т ответственности за неисполнение либо ненадлежащее исполнение своих обязательств, а также за какие-либо прямые, косвенные, особые потери и денежные расходы Участников, связанные с участием в Конкурсе или получением Приза, если неисполнение обязательств явилось следствием непредвиденных обстоятельств непреодолимой силы. Организатор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 и Соорганизатор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обязан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возмещать потери Участникам и Победителям Конкурса в подобных случаях.</w:t>
      </w:r>
    </w:p>
    <w:p w:rsidR="00173F70" w:rsidRPr="00485798" w:rsidRDefault="00173F70" w:rsidP="00173F7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73F70" w:rsidRPr="00485798" w:rsidRDefault="00C10FA7" w:rsidP="00173F70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Организаторы и Соорганизатор имею</w:t>
      </w:r>
      <w:r w:rsidR="00173F70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т право отстранить Участника от участия в Конкурсе в л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юбой момент, если у Организаторов и Соорганизатора</w:t>
      </w:r>
      <w:r w:rsidR="00173F70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возникли подозрения, что Участник (или кто-то другой за него) в ходе Конкурса пытается влиять на результаты голосования посредством технических, программных или других средств.</w:t>
      </w:r>
    </w:p>
    <w:p w:rsidR="00173F70" w:rsidRPr="00485798" w:rsidRDefault="00173F70" w:rsidP="00173F7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73F70" w:rsidRPr="00485798" w:rsidRDefault="00173F70" w:rsidP="00173F70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Организатор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 и Соорганизатор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име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ю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 право отказать Участнику в предоставлении Приза, если Участник сообщил о себе неверную 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информацию, предоставил ее несвоевременно или каким-либо другим образом нарушил Правила Конкурса.</w:t>
      </w:r>
    </w:p>
    <w:p w:rsidR="00173F70" w:rsidRPr="00485798" w:rsidRDefault="00173F70" w:rsidP="00173F7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F0F42" w:rsidRPr="00485798" w:rsidRDefault="00173F70" w:rsidP="00EF0F42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Организатор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ы и Соорганизатор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нес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у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т ответственности за неполучение от Участника необходимых сведений, в том числе по вине почтовой службы, организации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 Участника.</w:t>
      </w:r>
    </w:p>
    <w:p w:rsidR="00173F70" w:rsidRPr="00485798" w:rsidRDefault="00173F70" w:rsidP="00173F7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F0F42" w:rsidRPr="00485798" w:rsidRDefault="00EF0F42" w:rsidP="00173F70">
      <w:pPr>
        <w:pStyle w:val="a6"/>
        <w:numPr>
          <w:ilvl w:val="1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Организаторы </w:t>
      </w:r>
      <w:r w:rsidR="00C10FA7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Соорганизатор 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Конкурса оставляют за собой право вносить изменения в настоящие </w:t>
      </w:r>
      <w:r w:rsidR="00173F70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равила </w:t>
      </w:r>
      <w:r w:rsidR="00173F70"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r w:rsidRPr="00485798">
        <w:rPr>
          <w:rFonts w:ascii="Times New Roman" w:eastAsia="MS Mincho" w:hAnsi="Times New Roman" w:cs="Times New Roman"/>
          <w:sz w:val="28"/>
          <w:szCs w:val="28"/>
          <w:lang w:eastAsia="ja-JP"/>
        </w:rPr>
        <w:t>онкурса. В случае внесения изменений, они будут опубликованы на сайте __________.</w:t>
      </w:r>
    </w:p>
    <w:p w:rsidR="00173F70" w:rsidRPr="00485798" w:rsidRDefault="00173F70" w:rsidP="004D4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3CC" w:rsidRPr="00485798" w:rsidRDefault="004D43CC" w:rsidP="004D4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98">
        <w:rPr>
          <w:rFonts w:ascii="Times New Roman" w:hAnsi="Times New Roman" w:cs="Times New Roman"/>
          <w:b/>
          <w:sz w:val="28"/>
          <w:szCs w:val="28"/>
        </w:rPr>
        <w:t>ПРИЛОЖЕНИЕ К ПРАВИЛАМ КОНКУРСА: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Образцы справок</w:t>
      </w:r>
      <w:r w:rsidR="002D0954" w:rsidRPr="00485798">
        <w:rPr>
          <w:rFonts w:ascii="Times New Roman" w:hAnsi="Times New Roman" w:cs="Times New Roman"/>
          <w:sz w:val="28"/>
          <w:szCs w:val="28"/>
        </w:rPr>
        <w:t>: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текстовый материал, статья </w:t>
      </w:r>
      <w:r w:rsidR="002D0954" w:rsidRPr="00485798">
        <w:rPr>
          <w:rFonts w:ascii="Times New Roman" w:hAnsi="Times New Roman" w:cs="Times New Roman"/>
          <w:sz w:val="28"/>
          <w:szCs w:val="28"/>
        </w:rPr>
        <w:t>–</w:t>
      </w:r>
      <w:r w:rsidRPr="0048579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85798">
          <w:rPr>
            <w:rStyle w:val="a5"/>
            <w:rFonts w:ascii="Times New Roman" w:hAnsi="Times New Roman" w:cs="Times New Roman"/>
            <w:sz w:val="28"/>
            <w:szCs w:val="28"/>
          </w:rPr>
          <w:t>подтверждение авторства</w:t>
        </w:r>
      </w:hyperlink>
      <w:r w:rsidRPr="00485798">
        <w:rPr>
          <w:rFonts w:ascii="Times New Roman" w:hAnsi="Times New Roman" w:cs="Times New Roman"/>
          <w:sz w:val="28"/>
          <w:szCs w:val="28"/>
        </w:rPr>
        <w:t>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телевизионный репортаж</w:t>
      </w:r>
      <w:r w:rsidR="002D0954" w:rsidRPr="00485798">
        <w:rPr>
          <w:rFonts w:ascii="Times New Roman" w:hAnsi="Times New Roman" w:cs="Times New Roman"/>
          <w:sz w:val="28"/>
          <w:szCs w:val="28"/>
        </w:rPr>
        <w:t xml:space="preserve"> –</w:t>
      </w:r>
      <w:r w:rsidRPr="0048579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5798">
          <w:rPr>
            <w:rStyle w:val="a5"/>
            <w:rFonts w:ascii="Times New Roman" w:hAnsi="Times New Roman" w:cs="Times New Roman"/>
            <w:sz w:val="28"/>
            <w:szCs w:val="28"/>
          </w:rPr>
          <w:t>эфирная справка, подтверждение авторства</w:t>
        </w:r>
      </w:hyperlink>
      <w:r w:rsidRPr="00485798">
        <w:rPr>
          <w:rFonts w:ascii="Times New Roman" w:hAnsi="Times New Roman" w:cs="Times New Roman"/>
          <w:sz w:val="28"/>
          <w:szCs w:val="28"/>
        </w:rPr>
        <w:t>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>радиорепортаж</w:t>
      </w:r>
      <w:r w:rsidR="002D0954" w:rsidRPr="00485798">
        <w:rPr>
          <w:rFonts w:ascii="Times New Roman" w:hAnsi="Times New Roman" w:cs="Times New Roman"/>
          <w:sz w:val="28"/>
          <w:szCs w:val="28"/>
        </w:rPr>
        <w:t xml:space="preserve"> –</w:t>
      </w:r>
      <w:r w:rsidRPr="0048579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85798">
          <w:rPr>
            <w:rStyle w:val="a5"/>
            <w:rFonts w:ascii="Times New Roman" w:hAnsi="Times New Roman" w:cs="Times New Roman"/>
            <w:sz w:val="28"/>
            <w:szCs w:val="28"/>
          </w:rPr>
          <w:t>эфирная справка, подтверждение авторства</w:t>
        </w:r>
      </w:hyperlink>
      <w:r w:rsidRPr="00485798">
        <w:rPr>
          <w:rFonts w:ascii="Times New Roman" w:hAnsi="Times New Roman" w:cs="Times New Roman"/>
          <w:sz w:val="28"/>
          <w:szCs w:val="28"/>
        </w:rPr>
        <w:t>;</w:t>
      </w:r>
    </w:p>
    <w:p w:rsidR="00B93382" w:rsidRPr="00485798" w:rsidRDefault="00B93382" w:rsidP="00B93382">
      <w:pPr>
        <w:rPr>
          <w:rFonts w:ascii="Times New Roman" w:hAnsi="Times New Roman" w:cs="Times New Roman"/>
          <w:sz w:val="28"/>
          <w:szCs w:val="28"/>
        </w:rPr>
      </w:pPr>
      <w:r w:rsidRPr="00485798">
        <w:rPr>
          <w:rFonts w:ascii="Times New Roman" w:hAnsi="Times New Roman" w:cs="Times New Roman"/>
          <w:sz w:val="28"/>
          <w:szCs w:val="28"/>
        </w:rPr>
        <w:t>•</w:t>
      </w:r>
      <w:r w:rsidRPr="00485798">
        <w:rPr>
          <w:rFonts w:ascii="Times New Roman" w:hAnsi="Times New Roman" w:cs="Times New Roman"/>
          <w:sz w:val="28"/>
          <w:szCs w:val="28"/>
        </w:rPr>
        <w:tab/>
        <w:t xml:space="preserve">пост в блоге или социальной сети </w:t>
      </w:r>
      <w:r w:rsidR="002D0954" w:rsidRPr="00485798">
        <w:rPr>
          <w:rFonts w:ascii="Times New Roman" w:hAnsi="Times New Roman" w:cs="Times New Roman"/>
          <w:sz w:val="28"/>
          <w:szCs w:val="28"/>
        </w:rPr>
        <w:t>–</w:t>
      </w:r>
      <w:r w:rsidRPr="004857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85798">
          <w:rPr>
            <w:rStyle w:val="a5"/>
            <w:rFonts w:ascii="Times New Roman" w:hAnsi="Times New Roman" w:cs="Times New Roman"/>
            <w:sz w:val="28"/>
            <w:szCs w:val="28"/>
          </w:rPr>
          <w:t>подтверждение авторства</w:t>
        </w:r>
      </w:hyperlink>
      <w:r w:rsidRPr="00485798">
        <w:rPr>
          <w:rFonts w:ascii="Times New Roman" w:hAnsi="Times New Roman" w:cs="Times New Roman"/>
          <w:sz w:val="28"/>
          <w:szCs w:val="28"/>
        </w:rPr>
        <w:t>.</w:t>
      </w:r>
    </w:p>
    <w:p w:rsidR="00B93382" w:rsidRPr="00F9457B" w:rsidRDefault="00B93382" w:rsidP="00B93382">
      <w:pPr>
        <w:rPr>
          <w:rFonts w:ascii="Times New Roman" w:hAnsi="Times New Roman" w:cs="Times New Roman"/>
        </w:rPr>
      </w:pPr>
    </w:p>
    <w:p w:rsidR="00A467D1" w:rsidRPr="00F9457B" w:rsidRDefault="00A467D1" w:rsidP="00B93382">
      <w:pPr>
        <w:rPr>
          <w:rFonts w:ascii="Times New Roman" w:hAnsi="Times New Roman" w:cs="Times New Roman"/>
        </w:rPr>
      </w:pPr>
    </w:p>
    <w:sectPr w:rsidR="00A467D1" w:rsidRPr="00F9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65"/>
    <w:multiLevelType w:val="multilevel"/>
    <w:tmpl w:val="488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0720F"/>
    <w:multiLevelType w:val="multilevel"/>
    <w:tmpl w:val="F744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641FF"/>
    <w:multiLevelType w:val="multilevel"/>
    <w:tmpl w:val="50BE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22833"/>
    <w:multiLevelType w:val="multilevel"/>
    <w:tmpl w:val="3A9CFE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445BB6"/>
    <w:multiLevelType w:val="multilevel"/>
    <w:tmpl w:val="42D6A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33A97"/>
    <w:multiLevelType w:val="multilevel"/>
    <w:tmpl w:val="FE0A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91C01"/>
    <w:multiLevelType w:val="hybridMultilevel"/>
    <w:tmpl w:val="B3288CA4"/>
    <w:lvl w:ilvl="0" w:tplc="BD0ACF4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0EE"/>
    <w:multiLevelType w:val="hybridMultilevel"/>
    <w:tmpl w:val="36F6D71E"/>
    <w:lvl w:ilvl="0" w:tplc="97202A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6183"/>
    <w:multiLevelType w:val="multilevel"/>
    <w:tmpl w:val="6F3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A13448"/>
    <w:multiLevelType w:val="hybridMultilevel"/>
    <w:tmpl w:val="32A8D23E"/>
    <w:lvl w:ilvl="0" w:tplc="C1BA72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E7B1C"/>
    <w:multiLevelType w:val="multilevel"/>
    <w:tmpl w:val="598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975E7"/>
    <w:multiLevelType w:val="hybridMultilevel"/>
    <w:tmpl w:val="49163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9CA"/>
    <w:multiLevelType w:val="multilevel"/>
    <w:tmpl w:val="C27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96148"/>
    <w:multiLevelType w:val="hybridMultilevel"/>
    <w:tmpl w:val="2E980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E4B2A"/>
    <w:multiLevelType w:val="multilevel"/>
    <w:tmpl w:val="8E7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5F703F"/>
    <w:multiLevelType w:val="multilevel"/>
    <w:tmpl w:val="F438B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0B2417"/>
    <w:multiLevelType w:val="multilevel"/>
    <w:tmpl w:val="708E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6F60FE"/>
    <w:multiLevelType w:val="multilevel"/>
    <w:tmpl w:val="80CC6ED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E63136"/>
    <w:multiLevelType w:val="multilevel"/>
    <w:tmpl w:val="3472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C2390E"/>
    <w:multiLevelType w:val="multilevel"/>
    <w:tmpl w:val="226E2B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4331D1"/>
    <w:multiLevelType w:val="multilevel"/>
    <w:tmpl w:val="D5F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350910"/>
    <w:multiLevelType w:val="hybridMultilevel"/>
    <w:tmpl w:val="EA9AC6B2"/>
    <w:lvl w:ilvl="0" w:tplc="FF8C68E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0F7C80"/>
    <w:multiLevelType w:val="multilevel"/>
    <w:tmpl w:val="137C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D67998"/>
    <w:multiLevelType w:val="multilevel"/>
    <w:tmpl w:val="2EC0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0"/>
  </w:num>
  <w:num w:numId="5">
    <w:abstractNumId w:val="18"/>
  </w:num>
  <w:num w:numId="6">
    <w:abstractNumId w:val="12"/>
  </w:num>
  <w:num w:numId="7">
    <w:abstractNumId w:val="16"/>
  </w:num>
  <w:num w:numId="8">
    <w:abstractNumId w:val="20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22"/>
  </w:num>
  <w:num w:numId="15">
    <w:abstractNumId w:val="17"/>
  </w:num>
  <w:num w:numId="16">
    <w:abstractNumId w:val="9"/>
  </w:num>
  <w:num w:numId="17">
    <w:abstractNumId w:val="21"/>
  </w:num>
  <w:num w:numId="18">
    <w:abstractNumId w:val="11"/>
  </w:num>
  <w:num w:numId="19">
    <w:abstractNumId w:val="7"/>
  </w:num>
  <w:num w:numId="20">
    <w:abstractNumId w:val="15"/>
  </w:num>
  <w:num w:numId="21">
    <w:abstractNumId w:val="4"/>
  </w:num>
  <w:num w:numId="22">
    <w:abstractNumId w:val="2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2"/>
    <w:rsid w:val="000C552D"/>
    <w:rsid w:val="00173F70"/>
    <w:rsid w:val="002C1F5A"/>
    <w:rsid w:val="002D0954"/>
    <w:rsid w:val="0032532C"/>
    <w:rsid w:val="00327781"/>
    <w:rsid w:val="003961DC"/>
    <w:rsid w:val="0041451A"/>
    <w:rsid w:val="00485798"/>
    <w:rsid w:val="004D43CC"/>
    <w:rsid w:val="00734E0D"/>
    <w:rsid w:val="007F1F36"/>
    <w:rsid w:val="008D1D46"/>
    <w:rsid w:val="00945E10"/>
    <w:rsid w:val="00A467D1"/>
    <w:rsid w:val="00B93382"/>
    <w:rsid w:val="00C0190B"/>
    <w:rsid w:val="00C10FA7"/>
    <w:rsid w:val="00C22F8D"/>
    <w:rsid w:val="00C834B3"/>
    <w:rsid w:val="00C92ABD"/>
    <w:rsid w:val="00D95C01"/>
    <w:rsid w:val="00DA18E7"/>
    <w:rsid w:val="00DF6133"/>
    <w:rsid w:val="00E14A71"/>
    <w:rsid w:val="00E21BEF"/>
    <w:rsid w:val="00E355E3"/>
    <w:rsid w:val="00EF0F42"/>
    <w:rsid w:val="00F66A85"/>
    <w:rsid w:val="00F80743"/>
    <w:rsid w:val="00F843A7"/>
    <w:rsid w:val="00F92EE4"/>
    <w:rsid w:val="00F9457B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4CDF8-EAA0-4507-896A-A1C9E8ED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3382"/>
    <w:rPr>
      <w:i/>
      <w:iCs/>
    </w:rPr>
  </w:style>
  <w:style w:type="paragraph" w:styleId="a4">
    <w:name w:val="Normal (Web)"/>
    <w:basedOn w:val="a"/>
    <w:uiPriority w:val="99"/>
    <w:semiHidden/>
    <w:unhideWhenUsed/>
    <w:rsid w:val="0032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77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3C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45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xLWshQx0JVbfSjnRQFLpErtTeQwMUq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HxLWshQx0JVbfSjnRQFLpErtTeQwMUq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HxLWshQx0JVbfSjnRQFLpErtTeQwMUqF" TargetMode="External"/><Relationship Id="rId5" Type="http://schemas.openxmlformats.org/officeDocument/2006/relationships/hyperlink" Target="https://drive.google.com/drive/folders/1HxLWshQx0JVbfSjnRQFLpErtTeQwMUq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elyakhovetskaya</dc:creator>
  <cp:lastModifiedBy>СЖР</cp:lastModifiedBy>
  <cp:revision>2</cp:revision>
  <dcterms:created xsi:type="dcterms:W3CDTF">2019-07-17T09:25:00Z</dcterms:created>
  <dcterms:modified xsi:type="dcterms:W3CDTF">2019-07-17T09:25:00Z</dcterms:modified>
</cp:coreProperties>
</file>